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94" w:rsidRDefault="00B94594" w:rsidP="00B94594">
      <w:pPr>
        <w:spacing w:before="100" w:beforeAutospacing="1" w:after="100" w:afterAutospacing="1" w:line="220" w:lineRule="atLeast"/>
        <w:ind w:left="-567"/>
        <w:jc w:val="center"/>
        <w:outlineLvl w:val="1"/>
        <w:rPr>
          <w:rFonts w:ascii="Times New Roman" w:eastAsia="Times New Roman" w:hAnsi="Times New Roman" w:cs="Times New Roman"/>
          <w:b/>
          <w:bCs/>
          <w:sz w:val="36"/>
          <w:szCs w:val="36"/>
          <w:lang w:val="es-ES" w:eastAsia="es-MX"/>
        </w:rPr>
      </w:pPr>
      <w:bookmarkStart w:id="0" w:name="_GoBack"/>
      <w:bookmarkEnd w:id="0"/>
      <w:r>
        <w:rPr>
          <w:noProof/>
          <w:sz w:val="14"/>
          <w:szCs w:val="18"/>
          <w:lang w:eastAsia="es-MX"/>
        </w:rPr>
        <w:drawing>
          <wp:anchor distT="137457" distB="379967" distL="251942" distR="498400" simplePos="0" relativeHeight="251659264" behindDoc="0" locked="0" layoutInCell="1" allowOverlap="1" wp14:anchorId="498ABB79" wp14:editId="6A46DBE2">
            <wp:simplePos x="0" y="0"/>
            <wp:positionH relativeFrom="column">
              <wp:posOffset>-85725</wp:posOffset>
            </wp:positionH>
            <wp:positionV relativeFrom="paragraph">
              <wp:posOffset>-171450</wp:posOffset>
            </wp:positionV>
            <wp:extent cx="1362075" cy="487680"/>
            <wp:effectExtent l="0" t="0" r="9525" b="7620"/>
            <wp:wrapNone/>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87680"/>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Bernard MT Condensed" w:hAnsi="Bernard MT Condensed"/>
          <w:b/>
          <w:color w:val="002060"/>
          <w:sz w:val="9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E84B3D">
        <w:rPr>
          <w:rFonts w:ascii="Bernard MT Condensed" w:hAnsi="Bernard MT Condensed"/>
          <w:b/>
          <w:color w:val="002060"/>
          <w:sz w:val="9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Hombres de Honor</w:t>
      </w:r>
      <w:r>
        <w:rPr>
          <w:b/>
          <w:color w:val="002060"/>
          <w:sz w:val="16"/>
          <w:szCs w:val="1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color w:val="002060"/>
          <w:sz w:val="20"/>
          <w:szCs w:val="20"/>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b/>
          <w:color w:val="002060"/>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noProof/>
          <w:color w:val="0044CC"/>
          <w:shd w:val="clear" w:color="auto" w:fill="F8F8F8"/>
          <w:lang w:eastAsia="es-MX"/>
        </w:rPr>
        <w:drawing>
          <wp:inline distT="0" distB="0" distL="0" distR="0" wp14:anchorId="2FB2C090" wp14:editId="77922A67">
            <wp:extent cx="519075" cy="990600"/>
            <wp:effectExtent l="19050" t="0" r="14605" b="342900"/>
            <wp:docPr id="6" name="Imagen 6" descr="http://correvedile.com/carmenpinilla/condecoracion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evedile.com/carmenpinilla/condecoracion1.jpg">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379" cy="9930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94594" w:rsidRDefault="00B94594" w:rsidP="00B94594">
      <w:pPr>
        <w:spacing w:before="100" w:beforeAutospacing="1" w:after="100" w:afterAutospacing="1"/>
        <w:jc w:val="left"/>
        <w:outlineLvl w:val="1"/>
        <w:rPr>
          <w:rFonts w:ascii="Arial Rounded MT Bold" w:eastAsia="Times New Roman" w:hAnsi="Arial Rounded MT Bold" w:cs="Times New Roman"/>
          <w:b/>
          <w:bCs/>
          <w:color w:val="002060"/>
          <w:sz w:val="52"/>
          <w:szCs w:val="36"/>
          <w:lang w:val="es-ES" w:eastAsia="es-MX"/>
        </w:rPr>
      </w:pPr>
      <w:r>
        <w:rPr>
          <w:rFonts w:ascii="Arial Rounded MT Bold" w:eastAsia="Times New Roman" w:hAnsi="Arial Rounded MT Bold" w:cs="Times New Roman"/>
          <w:b/>
          <w:bCs/>
          <w:color w:val="002060"/>
          <w:sz w:val="52"/>
          <w:szCs w:val="36"/>
          <w:lang w:val="es-ES" w:eastAsia="es-MX"/>
        </w:rPr>
        <w:t>La Virtud del</w:t>
      </w:r>
      <w:r w:rsidRPr="006765A9">
        <w:rPr>
          <w:rFonts w:ascii="Arial Rounded MT Bold" w:eastAsia="Times New Roman" w:hAnsi="Arial Rounded MT Bold" w:cs="Times New Roman"/>
          <w:b/>
          <w:bCs/>
          <w:color w:val="002060"/>
          <w:sz w:val="36"/>
          <w:szCs w:val="36"/>
          <w:lang w:val="es-ES" w:eastAsia="es-MX"/>
        </w:rPr>
        <w:t xml:space="preserve"> </w:t>
      </w:r>
      <w:r w:rsidRPr="006765A9">
        <w:rPr>
          <w:rFonts w:ascii="Arial Rounded MT Bold" w:eastAsia="Times New Roman" w:hAnsi="Arial Rounded MT Bold" w:cs="Times New Roman"/>
          <w:b/>
          <w:bCs/>
          <w:color w:val="002060"/>
          <w:sz w:val="52"/>
          <w:szCs w:val="36"/>
          <w:lang w:val="es-ES" w:eastAsia="es-MX"/>
        </w:rPr>
        <w:t>H</w:t>
      </w:r>
      <w:r>
        <w:rPr>
          <w:rFonts w:ascii="Arial Rounded MT Bold" w:eastAsia="Times New Roman" w:hAnsi="Arial Rounded MT Bold" w:cs="Times New Roman"/>
          <w:b/>
          <w:bCs/>
          <w:color w:val="002060"/>
          <w:sz w:val="52"/>
          <w:szCs w:val="36"/>
          <w:lang w:val="es-ES" w:eastAsia="es-MX"/>
        </w:rPr>
        <w:t>ombre</w:t>
      </w:r>
    </w:p>
    <w:p w:rsidR="00B94594" w:rsidRPr="00C703A2" w:rsidRDefault="00B94594" w:rsidP="00B94594">
      <w:pPr>
        <w:spacing w:before="100" w:beforeAutospacing="1" w:after="100" w:afterAutospacing="1"/>
        <w:jc w:val="left"/>
        <w:outlineLvl w:val="1"/>
        <w:rPr>
          <w:rFonts w:eastAsia="Times New Roman"/>
          <w:b/>
          <w:bCs/>
          <w:szCs w:val="24"/>
          <w:lang w:val="es-ES" w:eastAsia="es-MX"/>
        </w:rPr>
      </w:pPr>
      <w:r w:rsidRPr="00C703A2">
        <w:rPr>
          <w:rFonts w:eastAsia="Times New Roman"/>
          <w:b/>
          <w:bCs/>
          <w:szCs w:val="24"/>
          <w:lang w:val="es-ES" w:eastAsia="es-MX"/>
        </w:rPr>
        <w:t>Seg</w:t>
      </w:r>
      <w:r>
        <w:rPr>
          <w:rFonts w:eastAsia="Times New Roman"/>
          <w:b/>
          <w:bCs/>
          <w:szCs w:val="24"/>
          <w:lang w:val="es-ES" w:eastAsia="es-MX"/>
        </w:rPr>
        <w:t>ún Ejemplos de la Biblia Parte 2</w:t>
      </w:r>
    </w:p>
    <w:p w:rsidR="00B94594" w:rsidRPr="00B94594" w:rsidRDefault="00B94594" w:rsidP="00B94594">
      <w:pPr>
        <w:spacing w:before="240" w:after="100" w:afterAutospacing="1"/>
        <w:jc w:val="left"/>
        <w:rPr>
          <w:rFonts w:ascii="Times New Roman" w:eastAsia="Times New Roman" w:hAnsi="Times New Roman" w:cs="Times New Roman"/>
          <w:szCs w:val="24"/>
          <w:lang w:val="es-ES" w:eastAsia="es-MX"/>
        </w:rPr>
      </w:pPr>
      <w:r>
        <w:rPr>
          <w:rFonts w:ascii="Times New Roman" w:eastAsia="Times New Roman" w:hAnsi="Times New Roman" w:cs="Times New Roman"/>
          <w:b/>
          <w:bCs/>
          <w:noProof/>
          <w:szCs w:val="24"/>
          <w:lang w:eastAsia="es-MX"/>
        </w:rPr>
        <w:drawing>
          <wp:inline distT="0" distB="0" distL="0" distR="0">
            <wp:extent cx="2019300" cy="1507919"/>
            <wp:effectExtent l="133350" t="95250" r="152400" b="168910"/>
            <wp:docPr id="1" name="Imagen 1" descr="hombre-virtuo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bre-virtuos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5079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 xml:space="preserve">1. </w:t>
      </w:r>
      <w:r w:rsidRPr="00B94594">
        <w:rPr>
          <w:rFonts w:eastAsia="Times New Roman"/>
          <w:szCs w:val="24"/>
          <w:lang w:val="es-ES" w:eastAsia="es-MX"/>
        </w:rPr>
        <w:t>Es persistente como Bartimeo.</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 xml:space="preserve">2. </w:t>
      </w:r>
      <w:r w:rsidRPr="00B94594">
        <w:rPr>
          <w:rFonts w:eastAsia="Times New Roman"/>
          <w:szCs w:val="24"/>
          <w:lang w:val="es-ES" w:eastAsia="es-MX"/>
        </w:rPr>
        <w:t>Es solidario y buen samaritano con sus semejantes.</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3.</w:t>
      </w:r>
      <w:r w:rsidRPr="00B94594">
        <w:rPr>
          <w:rFonts w:eastAsia="Times New Roman"/>
          <w:szCs w:val="24"/>
          <w:lang w:val="es-ES" w:eastAsia="es-MX"/>
        </w:rPr>
        <w:t xml:space="preserve"> Tiene una posición vertical aún en medio de la crisis. Así como Daniel tiene profundas convicciones y se mantiene firme cuando dice sí y cuando dice no.</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 xml:space="preserve">4. </w:t>
      </w:r>
      <w:r w:rsidRPr="00B94594">
        <w:rPr>
          <w:rFonts w:eastAsia="Times New Roman"/>
          <w:szCs w:val="24"/>
          <w:lang w:val="es-ES" w:eastAsia="es-MX"/>
        </w:rPr>
        <w:t>Siguen la estrella dirigidos por Dios tal como los sabios del Oriente.</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 xml:space="preserve">5. </w:t>
      </w:r>
      <w:r w:rsidRPr="00B94594">
        <w:rPr>
          <w:rFonts w:eastAsia="Times New Roman"/>
          <w:szCs w:val="24"/>
          <w:lang w:val="es-ES" w:eastAsia="es-MX"/>
        </w:rPr>
        <w:t>Son constructores de murallas espirituales y edifican para la gloria de Dios como Esdras y Nehemías.</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6.</w:t>
      </w:r>
      <w:r w:rsidRPr="00B94594">
        <w:rPr>
          <w:rFonts w:eastAsia="Times New Roman"/>
          <w:szCs w:val="24"/>
          <w:lang w:val="es-ES" w:eastAsia="es-MX"/>
        </w:rPr>
        <w:t xml:space="preserve"> Son mansos y humildes cual Moisés.</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7.</w:t>
      </w:r>
      <w:r w:rsidRPr="00B94594">
        <w:rPr>
          <w:rFonts w:eastAsia="Times New Roman"/>
          <w:szCs w:val="24"/>
          <w:lang w:val="es-ES" w:eastAsia="es-MX"/>
        </w:rPr>
        <w:t xml:space="preserve"> Andan tomados de la mano de Dios como Enoc.</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8.</w:t>
      </w:r>
      <w:r w:rsidRPr="00B94594">
        <w:rPr>
          <w:rFonts w:eastAsia="Times New Roman"/>
          <w:szCs w:val="24"/>
          <w:lang w:val="es-ES" w:eastAsia="es-MX"/>
        </w:rPr>
        <w:t xml:space="preserve"> Ante Dios son hallados como varones justos e íntegros tal como </w:t>
      </w:r>
      <w:proofErr w:type="spellStart"/>
      <w:r w:rsidRPr="00B94594">
        <w:rPr>
          <w:rFonts w:eastAsia="Times New Roman"/>
          <w:szCs w:val="24"/>
          <w:lang w:val="es-ES" w:eastAsia="es-MX"/>
        </w:rPr>
        <w:t>Noe</w:t>
      </w:r>
      <w:proofErr w:type="spellEnd"/>
      <w:r w:rsidRPr="00B94594">
        <w:rPr>
          <w:rFonts w:eastAsia="Times New Roman"/>
          <w:szCs w:val="24"/>
          <w:lang w:val="es-ES" w:eastAsia="es-MX"/>
        </w:rPr>
        <w:t xml:space="preserve"> y Abraham.</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 xml:space="preserve">9. </w:t>
      </w:r>
      <w:r w:rsidRPr="00B94594">
        <w:rPr>
          <w:rFonts w:eastAsia="Times New Roman"/>
          <w:szCs w:val="24"/>
          <w:lang w:val="es-ES" w:eastAsia="es-MX"/>
        </w:rPr>
        <w:t>Son buenos amigos y fieles así como Jonathan y David.</w:t>
      </w:r>
    </w:p>
    <w:p w:rsid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t>10.</w:t>
      </w:r>
      <w:r w:rsidRPr="00B94594">
        <w:rPr>
          <w:rFonts w:eastAsia="Times New Roman"/>
          <w:szCs w:val="24"/>
          <w:lang w:val="es-ES" w:eastAsia="es-MX"/>
        </w:rPr>
        <w:t xml:space="preserve"> Reconocen sus pecados y fallas, se humillan ante Dios y reconocen que necesitan de él así como el publicano.</w:t>
      </w:r>
    </w:p>
    <w:p w:rsidR="00B94594" w:rsidRDefault="00B94594" w:rsidP="00B94594">
      <w:pPr>
        <w:spacing w:before="100" w:beforeAutospacing="1" w:after="100" w:afterAutospacing="1"/>
        <w:rPr>
          <w:rFonts w:eastAsia="Times New Roman"/>
          <w:szCs w:val="24"/>
          <w:lang w:val="es-ES" w:eastAsia="es-MX"/>
        </w:rPr>
      </w:pPr>
    </w:p>
    <w:p w:rsidR="00B94594" w:rsidRDefault="00B94594" w:rsidP="00B94594">
      <w:pPr>
        <w:spacing w:before="100" w:beforeAutospacing="1" w:after="100" w:afterAutospacing="1"/>
        <w:rPr>
          <w:rFonts w:eastAsia="Times New Roman"/>
          <w:szCs w:val="24"/>
          <w:lang w:val="es-ES" w:eastAsia="es-MX"/>
        </w:rPr>
      </w:pPr>
      <w:r w:rsidRPr="00B94594">
        <w:rPr>
          <w:rFonts w:eastAsia="Times New Roman"/>
          <w:b/>
          <w:bCs/>
          <w:szCs w:val="24"/>
          <w:lang w:val="es-ES" w:eastAsia="es-MX"/>
        </w:rPr>
        <w:lastRenderedPageBreak/>
        <w:t>11.</w:t>
      </w:r>
      <w:r w:rsidRPr="00B94594">
        <w:rPr>
          <w:rFonts w:eastAsia="Times New Roman"/>
          <w:szCs w:val="24"/>
          <w:lang w:val="es-ES" w:eastAsia="es-MX"/>
        </w:rPr>
        <w:t xml:space="preserve"> Podría mencionar a muchos más, sin embargo quiero concentrarme en un hombre que a mí entender, reúne un conglomerado de cualidades y características que hacen de él un hombre ejemplar, digno de imitar y de elogiar. </w:t>
      </w:r>
    </w:p>
    <w:p w:rsidR="00B94594" w:rsidRDefault="00B94594" w:rsidP="00B94594">
      <w:pPr>
        <w:spacing w:before="100" w:beforeAutospacing="1" w:after="100" w:afterAutospacing="1"/>
        <w:rPr>
          <w:rFonts w:eastAsia="Times New Roman"/>
          <w:szCs w:val="24"/>
          <w:lang w:val="es-ES" w:eastAsia="es-MX"/>
        </w:rPr>
      </w:pPr>
      <w:r w:rsidRPr="00B94594">
        <w:rPr>
          <w:rFonts w:eastAsia="Times New Roman"/>
          <w:szCs w:val="24"/>
          <w:lang w:val="es-ES" w:eastAsia="es-MX"/>
        </w:rPr>
        <w:t xml:space="preserve">No fue rico, era sencillo, quizás no tuvo la oportunidad de estudiar mucho. </w:t>
      </w:r>
    </w:p>
    <w:p w:rsidR="00B94594" w:rsidRDefault="00B94594" w:rsidP="00B94594">
      <w:pPr>
        <w:spacing w:before="100" w:beforeAutospacing="1" w:after="100" w:afterAutospacing="1"/>
        <w:rPr>
          <w:rFonts w:eastAsia="Times New Roman"/>
          <w:szCs w:val="24"/>
          <w:lang w:val="es-ES" w:eastAsia="es-MX"/>
        </w:rPr>
      </w:pPr>
      <w:r w:rsidRPr="00B94594">
        <w:rPr>
          <w:rFonts w:eastAsia="Times New Roman"/>
          <w:szCs w:val="24"/>
          <w:lang w:val="es-ES" w:eastAsia="es-MX"/>
        </w:rPr>
        <w:t xml:space="preserve">No fue tal vez muy famoso en sus tiempos y sin embargo ha trascendido en la historia. </w:t>
      </w:r>
    </w:p>
    <w:p w:rsidR="00B94594" w:rsidRDefault="00B94594" w:rsidP="00B94594">
      <w:pPr>
        <w:spacing w:before="100" w:beforeAutospacing="1" w:after="100" w:afterAutospacing="1"/>
        <w:rPr>
          <w:rFonts w:eastAsia="Times New Roman"/>
          <w:szCs w:val="24"/>
          <w:lang w:val="es-ES" w:eastAsia="es-MX"/>
        </w:rPr>
      </w:pPr>
      <w:r w:rsidRPr="00B94594">
        <w:rPr>
          <w:rFonts w:eastAsia="Times New Roman"/>
          <w:szCs w:val="24"/>
          <w:lang w:val="es-ES" w:eastAsia="es-MX"/>
        </w:rPr>
        <w:t xml:space="preserve">No se habla mucho de él en las Sagradas Escrituras y sin embargo la historia no hubiese sido igual. Al hombre al que me refiero se llamó José, esposo de María y padre terrenal de Jesús. Este hombre del que tal vez muchos se burlaron y difamaron al pensar que había sido engañado por María al no poder discernir las cosas espirituales. El que decidió afrontar cualquier cosa y ser expuesto cuando la barriga de María crecía sin estar casada. El que lo alimentó, protegió y defendió. José el que le enseñó a Jesús el oficio de la carpintería y dio cátedra adoptando y amando a un hijo que biológicamente no era de él, pero que él sabía que era fruto de Dios y sería el Salvador del mundo. </w:t>
      </w:r>
    </w:p>
    <w:p w:rsidR="00B94594" w:rsidRPr="00B94594" w:rsidRDefault="00B94594" w:rsidP="00B94594">
      <w:pPr>
        <w:spacing w:before="100" w:beforeAutospacing="1" w:after="100" w:afterAutospacing="1"/>
        <w:rPr>
          <w:rFonts w:eastAsia="Times New Roman"/>
          <w:szCs w:val="24"/>
          <w:lang w:val="es-ES" w:eastAsia="es-MX"/>
        </w:rPr>
      </w:pPr>
      <w:r w:rsidRPr="00B94594">
        <w:rPr>
          <w:rFonts w:eastAsia="Times New Roman"/>
          <w:szCs w:val="24"/>
          <w:lang w:val="es-ES" w:eastAsia="es-MX"/>
        </w:rPr>
        <w:t>Cuando analizamos el comportamiento y el proceder de este hombre, podemos llegar a la conclusión de que poseía todas las características y cualidades que he mencionado anteriormente y aún muchas más. Un hombre de una sola pieza, del que se conoce más por sus acciones que por lo que pudo haber dicho. Me lo imagino amoroso, paciente, trabajador, sencillo, practico, discreto y de corazón sensible.</w:t>
      </w:r>
    </w:p>
    <w:p w:rsidR="00B94594" w:rsidRPr="00B94594" w:rsidRDefault="00B94594" w:rsidP="00B94594">
      <w:pPr>
        <w:spacing w:before="100" w:beforeAutospacing="1" w:after="100" w:afterAutospacing="1"/>
        <w:jc w:val="center"/>
        <w:outlineLvl w:val="1"/>
        <w:rPr>
          <w:rFonts w:eastAsia="Times New Roman"/>
          <w:b/>
          <w:bCs/>
          <w:szCs w:val="24"/>
          <w:lang w:val="es-ES" w:eastAsia="es-MX"/>
        </w:rPr>
      </w:pPr>
      <w:r w:rsidRPr="00B94594">
        <w:rPr>
          <w:rFonts w:eastAsia="Times New Roman"/>
          <w:b/>
          <w:bCs/>
          <w:i/>
          <w:iCs/>
          <w:szCs w:val="24"/>
          <w:lang w:val="es-ES" w:eastAsia="es-MX"/>
        </w:rPr>
        <w:t>Concluyo este artículo mencionando a Jesús quien es el modelo perfecto a seguir, él es la definición del amor. La salvación del hombre y quien brindo ejemplos porque practico absolutamente todo lo que dijo.</w:t>
      </w: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p>
    <w:p w:rsidR="00B94594" w:rsidRDefault="00B94594" w:rsidP="00B94594">
      <w:pPr>
        <w:rPr>
          <w:lang w:val="es-ES"/>
        </w:rPr>
      </w:pPr>
      <w:r w:rsidRPr="00CE5A89">
        <w:rPr>
          <w:lang w:val="es-ES"/>
        </w:rPr>
        <w:t>Iglesia de Cristo Zaca</w:t>
      </w:r>
      <w:r>
        <w:rPr>
          <w:lang w:val="es-ES"/>
        </w:rPr>
        <w:t>tecas.</w:t>
      </w:r>
      <w:r w:rsidRPr="00CE5A89">
        <w:rPr>
          <w:lang w:val="es-ES"/>
        </w:rPr>
        <w:t xml:space="preserve">  </w:t>
      </w:r>
      <w:hyperlink r:id="rId9" w:history="1">
        <w:r w:rsidRPr="00CE5A89">
          <w:rPr>
            <w:rStyle w:val="Hipervnculo"/>
            <w:lang w:val="es-ES"/>
          </w:rPr>
          <w:t>http://iczac.weebly.com/</w:t>
        </w:r>
      </w:hyperlink>
      <w:r w:rsidRPr="00CE5A89">
        <w:rPr>
          <w:lang w:val="es-ES"/>
        </w:rPr>
        <w:t xml:space="preserve">  </w:t>
      </w:r>
      <w:hyperlink r:id="rId10" w:history="1">
        <w:r w:rsidRPr="00CE5A89">
          <w:rPr>
            <w:rStyle w:val="Hipervnculo"/>
            <w:lang w:val="es-ES"/>
          </w:rPr>
          <w:t>borsavm@hotmail.com</w:t>
        </w:r>
      </w:hyperlink>
      <w:r w:rsidRPr="00CE5A89">
        <w:rPr>
          <w:lang w:val="es-ES"/>
        </w:rPr>
        <w:t xml:space="preserve"> </w:t>
      </w:r>
      <w:r>
        <w:rPr>
          <w:lang w:val="es-ES"/>
        </w:rPr>
        <w:t xml:space="preserve">     </w:t>
      </w:r>
      <w:r w:rsidRPr="00CE5A89">
        <w:rPr>
          <w:lang w:val="es-ES"/>
        </w:rPr>
        <w:t xml:space="preserve">    Manolo Borbonio.</w:t>
      </w:r>
    </w:p>
    <w:p w:rsidR="00B94594" w:rsidRDefault="00B94594" w:rsidP="00B94594">
      <w:pPr>
        <w:rPr>
          <w:lang w:val="es-ES"/>
        </w:rPr>
      </w:pPr>
      <w:r>
        <w:rPr>
          <w:lang w:val="es-ES"/>
        </w:rPr>
        <w:pict>
          <v:rect id="_x0000_i1025" style="width:0;height:1.5pt" o:hralign="center" o:hrstd="t" o:hr="t" fillcolor="#a0a0a0" stroked="f"/>
        </w:pict>
      </w:r>
    </w:p>
    <w:p w:rsidR="00B94594" w:rsidRPr="00CE5A89" w:rsidRDefault="00B94594" w:rsidP="00B94594">
      <w:pPr>
        <w:shd w:val="clear" w:color="auto" w:fill="0F243E" w:themeFill="text2" w:themeFillShade="80"/>
        <w:rPr>
          <w:lang w:val="es-ES"/>
        </w:rPr>
      </w:pPr>
    </w:p>
    <w:p w:rsidR="00C80C10" w:rsidRDefault="00C80C10"/>
    <w:sectPr w:rsidR="00C80C10" w:rsidSect="00963F5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94"/>
    <w:rsid w:val="00787D0F"/>
    <w:rsid w:val="00963F57"/>
    <w:rsid w:val="00B94594"/>
    <w:rsid w:val="00C8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94"/>
  </w:style>
  <w:style w:type="paragraph" w:styleId="Ttulo2">
    <w:name w:val="heading 2"/>
    <w:basedOn w:val="Normal"/>
    <w:link w:val="Ttulo2Car"/>
    <w:uiPriority w:val="9"/>
    <w:qFormat/>
    <w:rsid w:val="00B94594"/>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94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594"/>
    <w:rPr>
      <w:rFonts w:ascii="Tahoma" w:hAnsi="Tahoma" w:cs="Tahoma"/>
      <w:sz w:val="16"/>
      <w:szCs w:val="16"/>
    </w:rPr>
  </w:style>
  <w:style w:type="character" w:styleId="Hipervnculo">
    <w:name w:val="Hyperlink"/>
    <w:basedOn w:val="Fuentedeprrafopredeter"/>
    <w:uiPriority w:val="99"/>
    <w:unhideWhenUsed/>
    <w:rsid w:val="00B94594"/>
    <w:rPr>
      <w:color w:val="0000FF" w:themeColor="hyperlink"/>
      <w:u w:val="single"/>
    </w:rPr>
  </w:style>
  <w:style w:type="character" w:customStyle="1" w:styleId="Ttulo2Car">
    <w:name w:val="Título 2 Car"/>
    <w:basedOn w:val="Fuentedeprrafopredeter"/>
    <w:link w:val="Ttulo2"/>
    <w:uiPriority w:val="9"/>
    <w:rsid w:val="00B94594"/>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B94594"/>
    <w:rPr>
      <w:b/>
      <w:bCs/>
    </w:rPr>
  </w:style>
  <w:style w:type="paragraph" w:styleId="NormalWeb">
    <w:name w:val="Normal (Web)"/>
    <w:basedOn w:val="Normal"/>
    <w:uiPriority w:val="99"/>
    <w:semiHidden/>
    <w:unhideWhenUsed/>
    <w:rsid w:val="00B94594"/>
    <w:pPr>
      <w:spacing w:before="100" w:beforeAutospacing="1" w:after="100" w:afterAutospacing="1"/>
      <w:jc w:val="left"/>
    </w:pPr>
    <w:rPr>
      <w:rFonts w:ascii="Times New Roman" w:eastAsia="Times New Roman" w:hAnsi="Times New Roman" w:cs="Times New Roman"/>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94"/>
  </w:style>
  <w:style w:type="paragraph" w:styleId="Ttulo2">
    <w:name w:val="heading 2"/>
    <w:basedOn w:val="Normal"/>
    <w:link w:val="Ttulo2Car"/>
    <w:uiPriority w:val="9"/>
    <w:qFormat/>
    <w:rsid w:val="00B94594"/>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945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594"/>
    <w:rPr>
      <w:rFonts w:ascii="Tahoma" w:hAnsi="Tahoma" w:cs="Tahoma"/>
      <w:sz w:val="16"/>
      <w:szCs w:val="16"/>
    </w:rPr>
  </w:style>
  <w:style w:type="character" w:styleId="Hipervnculo">
    <w:name w:val="Hyperlink"/>
    <w:basedOn w:val="Fuentedeprrafopredeter"/>
    <w:uiPriority w:val="99"/>
    <w:unhideWhenUsed/>
    <w:rsid w:val="00B94594"/>
    <w:rPr>
      <w:color w:val="0000FF" w:themeColor="hyperlink"/>
      <w:u w:val="single"/>
    </w:rPr>
  </w:style>
  <w:style w:type="character" w:customStyle="1" w:styleId="Ttulo2Car">
    <w:name w:val="Título 2 Car"/>
    <w:basedOn w:val="Fuentedeprrafopredeter"/>
    <w:link w:val="Ttulo2"/>
    <w:uiPriority w:val="9"/>
    <w:rsid w:val="00B94594"/>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B94594"/>
    <w:rPr>
      <w:b/>
      <w:bCs/>
    </w:rPr>
  </w:style>
  <w:style w:type="paragraph" w:styleId="NormalWeb">
    <w:name w:val="Normal (Web)"/>
    <w:basedOn w:val="Normal"/>
    <w:uiPriority w:val="99"/>
    <w:semiHidden/>
    <w:unhideWhenUsed/>
    <w:rsid w:val="00B94594"/>
    <w:pPr>
      <w:spacing w:before="100" w:beforeAutospacing="1" w:after="100" w:afterAutospacing="1"/>
      <w:jc w:val="left"/>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4453">
      <w:bodyDiv w:val="1"/>
      <w:marLeft w:val="0"/>
      <w:marRight w:val="0"/>
      <w:marTop w:val="0"/>
      <w:marBottom w:val="0"/>
      <w:divBdr>
        <w:top w:val="none" w:sz="0" w:space="0" w:color="auto"/>
        <w:left w:val="none" w:sz="0" w:space="0" w:color="auto"/>
        <w:bottom w:val="none" w:sz="0" w:space="0" w:color="auto"/>
        <w:right w:val="none" w:sz="0" w:space="0" w:color="auto"/>
      </w:divBdr>
      <w:divsChild>
        <w:div w:id="954214924">
          <w:marLeft w:val="0"/>
          <w:marRight w:val="0"/>
          <w:marTop w:val="0"/>
          <w:marBottom w:val="0"/>
          <w:divBdr>
            <w:top w:val="none" w:sz="0" w:space="0" w:color="auto"/>
            <w:left w:val="none" w:sz="0" w:space="0" w:color="auto"/>
            <w:bottom w:val="none" w:sz="0" w:space="0" w:color="auto"/>
            <w:right w:val="none" w:sz="0" w:space="0" w:color="auto"/>
          </w:divBdr>
          <w:divsChild>
            <w:div w:id="1029142227">
              <w:marLeft w:val="0"/>
              <w:marRight w:val="0"/>
              <w:marTop w:val="0"/>
              <w:marBottom w:val="0"/>
              <w:divBdr>
                <w:top w:val="none" w:sz="0" w:space="0" w:color="auto"/>
                <w:left w:val="none" w:sz="0" w:space="0" w:color="auto"/>
                <w:bottom w:val="none" w:sz="0" w:space="0" w:color="auto"/>
                <w:right w:val="none" w:sz="0" w:space="0" w:color="auto"/>
              </w:divBdr>
              <w:divsChild>
                <w:div w:id="2143885605">
                  <w:marLeft w:val="0"/>
                  <w:marRight w:val="0"/>
                  <w:marTop w:val="0"/>
                  <w:marBottom w:val="0"/>
                  <w:divBdr>
                    <w:top w:val="none" w:sz="0" w:space="0" w:color="auto"/>
                    <w:left w:val="none" w:sz="0" w:space="0" w:color="auto"/>
                    <w:bottom w:val="none" w:sz="0" w:space="0" w:color="auto"/>
                    <w:right w:val="none" w:sz="0" w:space="0" w:color="auto"/>
                  </w:divBdr>
                  <w:divsChild>
                    <w:div w:id="2053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rrevedile.com/carmenpinilla/condecoracion1.jp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orsavm@hotmail.com" TargetMode="External"/><Relationship Id="rId4" Type="http://schemas.openxmlformats.org/officeDocument/2006/relationships/webSettings" Target="webSettings.xml"/><Relationship Id="rId9" Type="http://schemas.openxmlformats.org/officeDocument/2006/relationships/hyperlink" Target="http://iczac.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2323</Characters>
  <Application>Microsoft Office Word</Application>
  <DocSecurity>0</DocSecurity>
  <Lines>19</Lines>
  <Paragraphs>5</Paragraphs>
  <ScaleCrop>false</ScaleCrop>
  <Company>Hewlett-Packard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1</cp:revision>
  <dcterms:created xsi:type="dcterms:W3CDTF">2011-09-11T06:43:00Z</dcterms:created>
  <dcterms:modified xsi:type="dcterms:W3CDTF">2011-09-11T06:52:00Z</dcterms:modified>
</cp:coreProperties>
</file>